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D3" w:rsidRDefault="00264CD3">
      <w:bookmarkStart w:id="0" w:name="_GoBack"/>
      <w:bookmarkEnd w:id="0"/>
    </w:p>
    <w:p w:rsidR="00264CD3" w:rsidRDefault="00264CD3"/>
    <w:p w:rsidR="00264CD3" w:rsidRDefault="00264CD3" w:rsidP="000B3AEA">
      <w:pPr>
        <w:jc w:val="center"/>
        <w:rPr>
          <w:sz w:val="32"/>
          <w:szCs w:val="32"/>
        </w:rPr>
      </w:pPr>
      <w:r>
        <w:rPr>
          <w:sz w:val="32"/>
          <w:szCs w:val="32"/>
        </w:rPr>
        <w:t>KOMENTÁŘ</w:t>
      </w:r>
    </w:p>
    <w:p w:rsidR="00264CD3" w:rsidRDefault="00264CD3" w:rsidP="000B3AEA">
      <w:pPr>
        <w:jc w:val="center"/>
        <w:rPr>
          <w:b/>
        </w:rPr>
      </w:pPr>
      <w:r>
        <w:rPr>
          <w:b/>
        </w:rPr>
        <w:t>K PŘEDPISŮM  FIFA O STATUSU A PŘESTUPECH HRÁČŮ</w:t>
      </w:r>
    </w:p>
    <w:p w:rsidR="00264CD3" w:rsidRDefault="00264CD3">
      <w:pPr>
        <w:rPr>
          <w:b/>
        </w:rPr>
      </w:pPr>
    </w:p>
    <w:p w:rsidR="00264CD3" w:rsidRPr="0006325A" w:rsidRDefault="00264CD3" w:rsidP="00F355B7">
      <w:pPr>
        <w:jc w:val="both"/>
        <w:rPr>
          <w:color w:val="FF0000"/>
        </w:rPr>
      </w:pPr>
      <w:r w:rsidRPr="0006325A">
        <w:rPr>
          <w:color w:val="FF0000"/>
        </w:rPr>
        <w:t xml:space="preserve">Tento komentář má blíže vysvětlit jednotlivá ustanovení „Předpisů FIFA o statusu </w:t>
      </w:r>
      <w:r>
        <w:rPr>
          <w:color w:val="FF0000"/>
        </w:rPr>
        <w:t xml:space="preserve">                           </w:t>
      </w:r>
      <w:r w:rsidRPr="0006325A">
        <w:rPr>
          <w:color w:val="FF0000"/>
        </w:rPr>
        <w:t>a přestupech hráčů“ a posloužit jako jejich výkladová pravidla.</w:t>
      </w:r>
    </w:p>
    <w:p w:rsidR="00264CD3" w:rsidRDefault="00264CD3" w:rsidP="00F355B7">
      <w:pPr>
        <w:jc w:val="both"/>
      </w:pPr>
    </w:p>
    <w:p w:rsidR="00264CD3" w:rsidRDefault="00264CD3" w:rsidP="00F355B7">
      <w:pPr>
        <w:jc w:val="both"/>
        <w:rPr>
          <w:b/>
        </w:rPr>
      </w:pPr>
      <w:r w:rsidRPr="00C333CD">
        <w:rPr>
          <w:b/>
        </w:rPr>
        <w:t>K</w:t>
      </w:r>
      <w:r>
        <w:rPr>
          <w:b/>
        </w:rPr>
        <w:t> </w:t>
      </w:r>
      <w:r w:rsidRPr="00C333CD">
        <w:rPr>
          <w:b/>
        </w:rPr>
        <w:t>Článku</w:t>
      </w:r>
      <w:r>
        <w:rPr>
          <w:b/>
        </w:rPr>
        <w:t xml:space="preserve"> 1</w:t>
      </w:r>
    </w:p>
    <w:p w:rsidR="00264CD3" w:rsidRDefault="00264CD3" w:rsidP="00F355B7">
      <w:pPr>
        <w:jc w:val="both"/>
      </w:pPr>
      <w:r>
        <w:t xml:space="preserve">Tento článek ve svém odst. 3 písm. a) stanoví, která ustanovení „Předpisů FIFA o statusu             a přestupech hráčů“ (dále jen „přestupní řád FIFA“) musí do svých přestupních řádů převzít také národní fotbalové svazy. Změny vyvolané tímto ustanovením se proto projeví v nové úpravě obou přestupních řádů FA ČR, </w:t>
      </w:r>
      <w:r w:rsidRPr="0006325A">
        <w:rPr>
          <w:color w:val="FF0000"/>
        </w:rPr>
        <w:t>počínaje soutěžním ročníkem2011</w:t>
      </w:r>
      <w:r>
        <w:rPr>
          <w:color w:val="FF0000"/>
        </w:rPr>
        <w:t xml:space="preserve"> </w:t>
      </w:r>
      <w:r w:rsidRPr="0006325A">
        <w:rPr>
          <w:color w:val="FF0000"/>
        </w:rPr>
        <w:t>-</w:t>
      </w:r>
      <w:r>
        <w:rPr>
          <w:color w:val="FF0000"/>
        </w:rPr>
        <w:t xml:space="preserve"> </w:t>
      </w:r>
      <w:r w:rsidRPr="0006325A">
        <w:rPr>
          <w:color w:val="FF0000"/>
        </w:rPr>
        <w:t>2012</w:t>
      </w:r>
      <w:r>
        <w:t>.</w:t>
      </w:r>
    </w:p>
    <w:p w:rsidR="00264CD3" w:rsidRDefault="00264CD3" w:rsidP="00F355B7">
      <w:pPr>
        <w:jc w:val="both"/>
      </w:pPr>
      <w:r>
        <w:t>Odst. 3) písm. b) tohoto článku říká, jaká ujednání budou muset být zapracována do profesionálních smluv uzavíraných v FA ČR mezi kluby a hráči. Výraznějších změn proto doznají také vzory profesionálních smluv, které se dosud používají, v části týkající se způsobů ukončení platnosti smluv.</w:t>
      </w:r>
    </w:p>
    <w:p w:rsidR="00264CD3" w:rsidRDefault="00264CD3" w:rsidP="00F355B7">
      <w:pPr>
        <w:jc w:val="both"/>
      </w:pPr>
    </w:p>
    <w:p w:rsidR="00264CD3" w:rsidRDefault="00264CD3" w:rsidP="00F355B7">
      <w:pPr>
        <w:jc w:val="both"/>
        <w:rPr>
          <w:b/>
        </w:rPr>
      </w:pPr>
      <w:r>
        <w:rPr>
          <w:b/>
        </w:rPr>
        <w:t>K Článku 2</w:t>
      </w:r>
    </w:p>
    <w:p w:rsidR="00264CD3" w:rsidRDefault="00264CD3" w:rsidP="00F355B7">
      <w:pPr>
        <w:jc w:val="both"/>
      </w:pPr>
      <w:r>
        <w:t>FA ČR si i nadále podrží rozlišování statusu hráčů na profesionály, neamatéry a amatéry. Z hlediska mezinárodních přestupů mají status profesionálů podle přestupního řádu FIFA naši profesionálové a neamatéři, ale pro účely přestupů v rámci FA ČR se za amatéry považují        i hráči, kteří mají u FA ČR evidovanou neamatérskou smlouvu.</w:t>
      </w:r>
    </w:p>
    <w:p w:rsidR="00264CD3" w:rsidRDefault="00264CD3" w:rsidP="00F355B7">
      <w:pPr>
        <w:jc w:val="both"/>
      </w:pPr>
    </w:p>
    <w:p w:rsidR="00264CD3" w:rsidRDefault="00264CD3" w:rsidP="00F355B7">
      <w:pPr>
        <w:jc w:val="both"/>
        <w:rPr>
          <w:b/>
        </w:rPr>
      </w:pPr>
      <w:r>
        <w:rPr>
          <w:b/>
        </w:rPr>
        <w:t>K Článku 3</w:t>
      </w:r>
    </w:p>
    <w:p w:rsidR="00264CD3" w:rsidRDefault="00264CD3" w:rsidP="00F355B7">
      <w:pPr>
        <w:jc w:val="both"/>
      </w:pPr>
      <w:r>
        <w:t>Odst. 2 představuje ochranu posledního klubu, v němž byl hráč před svou reamaterizací registrován jako profesionál. Náklady na výcvik (výchovné) se však uhradí jen tehdy, jestliže hráč nabude znovu statusu profesionála před tím, než dosáhl 23 let věku.</w:t>
      </w:r>
    </w:p>
    <w:p w:rsidR="00264CD3" w:rsidRDefault="00264CD3" w:rsidP="00F355B7">
      <w:pPr>
        <w:jc w:val="both"/>
      </w:pPr>
    </w:p>
    <w:p w:rsidR="00264CD3" w:rsidRDefault="00264CD3" w:rsidP="00F355B7">
      <w:pPr>
        <w:jc w:val="both"/>
        <w:rPr>
          <w:b/>
        </w:rPr>
      </w:pPr>
      <w:r>
        <w:rPr>
          <w:b/>
        </w:rPr>
        <w:t>K Článku 5</w:t>
      </w:r>
    </w:p>
    <w:p w:rsidR="00264CD3" w:rsidRDefault="00264CD3" w:rsidP="00F355B7">
      <w:pPr>
        <w:jc w:val="both"/>
      </w:pPr>
      <w:r>
        <w:t>Toto ustanovení zavádí nové omezení přestupů a hostování hráčů, které se projeví                    i v přestupních řádech FA ČR, ale pouze pro případy přestupů dospělých hráčů. Hráč bude moci v jednom soutěžním ročníku změnit své působiště v klubech bez ohledu na to, půjde-li  o přestupy nebo o hostování, jen třikrát, při čemž návrat z hostování do mateřského klubu se do tohoto limitu nepočítá. V případě mezinárodních přestupů a hostování platí další omezující pravidlo, že hráč bude moci oprávněně nastoupit jen za dva kluby v jednom soutěžním ročníku.</w:t>
      </w:r>
    </w:p>
    <w:p w:rsidR="00264CD3" w:rsidRDefault="00264CD3" w:rsidP="00F355B7">
      <w:pPr>
        <w:jc w:val="both"/>
      </w:pPr>
    </w:p>
    <w:p w:rsidR="00264CD3" w:rsidRDefault="00264CD3" w:rsidP="00F355B7">
      <w:pPr>
        <w:jc w:val="both"/>
        <w:rPr>
          <w:b/>
        </w:rPr>
      </w:pPr>
      <w:r>
        <w:rPr>
          <w:b/>
        </w:rPr>
        <w:t>K Článku 6</w:t>
      </w:r>
    </w:p>
    <w:p w:rsidR="00264CD3" w:rsidRDefault="00264CD3" w:rsidP="00F355B7">
      <w:pPr>
        <w:jc w:val="both"/>
      </w:pPr>
      <w:r>
        <w:t xml:space="preserve">Registrační období pro profesionály  podle mezinárodních i tuzemských předpisů se v FA ČR </w:t>
      </w:r>
      <w:r w:rsidRPr="00183828">
        <w:rPr>
          <w:color w:val="FF0000"/>
        </w:rPr>
        <w:t>pro soutěžní ročník 2011-2012</w:t>
      </w:r>
      <w:r>
        <w:t xml:space="preserve">stanoví na </w:t>
      </w:r>
      <w:r w:rsidRPr="0006325A">
        <w:rPr>
          <w:color w:val="FF0000"/>
        </w:rPr>
        <w:t xml:space="preserve">1. červenec-22. zářía na 25. leden-21. únor (tato data může VV </w:t>
      </w:r>
      <w:r>
        <w:rPr>
          <w:color w:val="FF0000"/>
        </w:rPr>
        <w:t>FA ČR</w:t>
      </w:r>
      <w:r w:rsidRPr="0006325A">
        <w:rPr>
          <w:color w:val="FF0000"/>
        </w:rPr>
        <w:t xml:space="preserve"> změnit pro další soutěžní ročníky vždy s jednoročním předstihem, nejpozději však k 1.7. běžného roku)</w:t>
      </w:r>
      <w:r w:rsidRPr="004267E4">
        <w:rPr>
          <w:color w:val="FF0000"/>
        </w:rPr>
        <w:t>.</w:t>
      </w:r>
      <w:r>
        <w:t>Pro amatéry trvá dosavadní režim přestupního období, v rámci něhož je možno přestupovat a hostovat, od 1. července jednoho roku do 6. dubna následujícího roku.</w:t>
      </w:r>
    </w:p>
    <w:p w:rsidR="00264CD3" w:rsidRDefault="00264CD3" w:rsidP="00F355B7">
      <w:pPr>
        <w:jc w:val="both"/>
      </w:pPr>
    </w:p>
    <w:p w:rsidR="00264CD3" w:rsidRDefault="00264CD3" w:rsidP="00F355B7">
      <w:pPr>
        <w:jc w:val="both"/>
        <w:rPr>
          <w:b/>
        </w:rPr>
      </w:pPr>
      <w:r>
        <w:rPr>
          <w:b/>
        </w:rPr>
        <w:t xml:space="preserve">K Článkům 7, </w:t>
      </w:r>
      <w:smartTag w:uri="urn:schemas-microsoft-com:office:smarttags" w:element="metricconverter">
        <w:smartTagPr>
          <w:attr w:name="ProductID" w:val="8 a"/>
        </w:smartTagPr>
        <w:r>
          <w:rPr>
            <w:b/>
          </w:rPr>
          <w:t>8 a</w:t>
        </w:r>
      </w:smartTag>
      <w:r>
        <w:rPr>
          <w:b/>
        </w:rPr>
        <w:t xml:space="preserve"> 9</w:t>
      </w:r>
    </w:p>
    <w:p w:rsidR="00264CD3" w:rsidRDefault="00264CD3" w:rsidP="00F355B7">
      <w:pPr>
        <w:jc w:val="both"/>
      </w:pPr>
      <w:r>
        <w:t>Tyto články obsahují všechny dosud známé administrativní postupy při realizaci mezinárodních přestupů hráčů, které se nezměnily.</w:t>
      </w:r>
    </w:p>
    <w:p w:rsidR="00264CD3" w:rsidRPr="004267E4" w:rsidRDefault="00264CD3" w:rsidP="004267E4">
      <w:pPr>
        <w:numPr>
          <w:ilvl w:val="0"/>
          <w:numId w:val="6"/>
        </w:numPr>
        <w:jc w:val="both"/>
        <w:rPr>
          <w:color w:val="FF0000"/>
        </w:rPr>
      </w:pPr>
      <w:r w:rsidRPr="004267E4">
        <w:rPr>
          <w:color w:val="FF0000"/>
        </w:rPr>
        <w:t>Žádost o registraci profesionála musí být předložena společně s kopií smlouvy hráče a s kopií smlouvy mezi kluby o přestupu/hostování hráče.</w:t>
      </w:r>
    </w:p>
    <w:p w:rsidR="00264CD3" w:rsidRPr="004267E4" w:rsidRDefault="00264CD3" w:rsidP="004267E4">
      <w:pPr>
        <w:numPr>
          <w:ilvl w:val="0"/>
          <w:numId w:val="6"/>
        </w:numPr>
        <w:jc w:val="both"/>
        <w:rPr>
          <w:color w:val="FF0000"/>
        </w:rPr>
      </w:pPr>
      <w:r w:rsidRPr="004267E4">
        <w:rPr>
          <w:color w:val="FF0000"/>
        </w:rPr>
        <w:t>Passport je vydáván jen pro hráče, kteří byli uvolněni do zahraničí.</w:t>
      </w:r>
    </w:p>
    <w:p w:rsidR="00264CD3" w:rsidRDefault="00264CD3" w:rsidP="00F355B7">
      <w:pPr>
        <w:jc w:val="both"/>
      </w:pPr>
    </w:p>
    <w:p w:rsidR="00264CD3" w:rsidRDefault="00264CD3" w:rsidP="00F355B7">
      <w:pPr>
        <w:jc w:val="both"/>
        <w:rPr>
          <w:b/>
        </w:rPr>
      </w:pPr>
      <w:r>
        <w:rPr>
          <w:b/>
        </w:rPr>
        <w:t>K Článku 10</w:t>
      </w:r>
    </w:p>
    <w:p w:rsidR="00264CD3" w:rsidRPr="006C7B3C" w:rsidRDefault="00264CD3" w:rsidP="00F355B7">
      <w:pPr>
        <w:jc w:val="both"/>
      </w:pPr>
      <w:r>
        <w:t>Výslovně se stanoví, že zapůjčení (hostování) profesionála je možno sjednat i na dobu šesti měsíců  nebo na období poloviny soutěžního ročníku. To koresponduje i s dosavadní úpravou hostování profesionálů v přestupním řádu FA ČR. Tento článek stanoví také důležité pravidlo, že náklady na solidaritu se z platby mateřskému klubu vypočtou stejným způsobem, jako kdyby se jednalo o přestup (Příloha 5).</w:t>
      </w:r>
    </w:p>
    <w:p w:rsidR="00264CD3" w:rsidRPr="003A1E70" w:rsidRDefault="00264CD3" w:rsidP="00F355B7">
      <w:pPr>
        <w:jc w:val="both"/>
      </w:pPr>
    </w:p>
    <w:p w:rsidR="00264CD3" w:rsidRDefault="00264CD3" w:rsidP="00F355B7">
      <w:pPr>
        <w:jc w:val="both"/>
        <w:rPr>
          <w:b/>
        </w:rPr>
      </w:pPr>
      <w:r>
        <w:rPr>
          <w:b/>
        </w:rPr>
        <w:t>K Článku 12</w:t>
      </w:r>
    </w:p>
    <w:p w:rsidR="00264CD3" w:rsidRDefault="00264CD3" w:rsidP="00F355B7">
      <w:pPr>
        <w:jc w:val="both"/>
      </w:pPr>
      <w:r>
        <w:t xml:space="preserve">Vykonává-li hráč trest zastavení závodní činnosti, není to na překážku přestupu. Dosud neodpykaný zbytek trestu bude však muset hráč vykonat v novém klubu. </w:t>
      </w:r>
      <w:r w:rsidRPr="004267E4">
        <w:rPr>
          <w:color w:val="FF0000"/>
        </w:rPr>
        <w:t xml:space="preserve">Kluby jsou povinny </w:t>
      </w:r>
      <w:r>
        <w:rPr>
          <w:color w:val="FF0000"/>
        </w:rPr>
        <w:t>FA ČR</w:t>
      </w:r>
      <w:r w:rsidRPr="004267E4">
        <w:rPr>
          <w:color w:val="FF0000"/>
        </w:rPr>
        <w:t xml:space="preserve"> o existenci disciplinárního trestu uvědomit.</w:t>
      </w:r>
    </w:p>
    <w:p w:rsidR="00264CD3" w:rsidRDefault="00264CD3" w:rsidP="00F355B7">
      <w:pPr>
        <w:jc w:val="both"/>
      </w:pPr>
    </w:p>
    <w:p w:rsidR="00264CD3" w:rsidRDefault="00264CD3" w:rsidP="00F355B7">
      <w:pPr>
        <w:jc w:val="both"/>
        <w:rPr>
          <w:b/>
        </w:rPr>
      </w:pPr>
      <w:r>
        <w:rPr>
          <w:b/>
        </w:rPr>
        <w:t xml:space="preserve">K Článkům 13, </w:t>
      </w:r>
      <w:smartTag w:uri="urn:schemas-microsoft-com:office:smarttags" w:element="metricconverter">
        <w:smartTagPr>
          <w:attr w:name="ProductID" w:val="14,15 a"/>
        </w:smartTagPr>
        <w:r>
          <w:rPr>
            <w:b/>
          </w:rPr>
          <w:t>14,</w:t>
        </w:r>
        <w:smartTag w:uri="urn:schemas-microsoft-com:office:smarttags" w:element="metricconverter">
          <w:smartTagPr>
            <w:attr w:name="ProductID" w:val="3. a"/>
          </w:smartTagPr>
          <w:r>
            <w:rPr>
              <w:b/>
            </w:rPr>
            <w:t>15 a</w:t>
          </w:r>
        </w:smartTag>
      </w:smartTag>
      <w:r>
        <w:rPr>
          <w:b/>
        </w:rPr>
        <w:t xml:space="preserve"> 16</w:t>
      </w:r>
    </w:p>
    <w:p w:rsidR="00264CD3" w:rsidRDefault="00264CD3" w:rsidP="00F355B7">
      <w:pPr>
        <w:jc w:val="both"/>
      </w:pPr>
      <w:r>
        <w:t xml:space="preserve">Ustanovení těchto článků rozeznávají předčasné ukončení profesionálních smluv vedle vzájemné dohody také výpovědí </w:t>
      </w:r>
      <w:r>
        <w:rPr>
          <w:u w:val="single"/>
        </w:rPr>
        <w:t>z oprávněného důvodu a ze sportovně oprávněného důvodu</w:t>
      </w:r>
      <w:r>
        <w:t xml:space="preserve">. Oprávněný důvod musí mít původ v ujednání profesionální smlouvy, kde musí být výslovně uvedeno, že pokud takový důvod nastane, je jednostranné ukončení smlouvy možné. Např. neplacení mzdy hráči ze strany klubu nebo alkoholismus či drogová závislost ze strany hráče apod. Sportovně oprávněný důvod spočívá v tom, že hráč není v klubu dostatečně využíván               a toto nevyužití hráče je nějak kvantifikováno (ač byl zdráv, nesehrál 10% soutěžních utkání svého klubu, přičemž budou vzaty v úvahu i další okolnosti, např. jestli se nejednalo                      o brankáře nebo zda nastupování hráče nebránilo početní omezení cizinců apod.). Důležité pro obě tato předčasná jednostranná ukončení je, že mohou být realizována jen po skončení soutěžního ročníku (sezóny), dříve nebude registrace hráče za nový klub povolena. </w:t>
      </w:r>
    </w:p>
    <w:p w:rsidR="00264CD3" w:rsidRDefault="00264CD3" w:rsidP="00F355B7">
      <w:pPr>
        <w:jc w:val="both"/>
      </w:pPr>
    </w:p>
    <w:p w:rsidR="00264CD3" w:rsidRDefault="00264CD3" w:rsidP="00F355B7">
      <w:pPr>
        <w:jc w:val="both"/>
        <w:rPr>
          <w:b/>
        </w:rPr>
      </w:pPr>
      <w:r>
        <w:rPr>
          <w:b/>
        </w:rPr>
        <w:t>K Článku 17</w:t>
      </w:r>
    </w:p>
    <w:p w:rsidR="00264CD3" w:rsidRDefault="00264CD3" w:rsidP="00F355B7">
      <w:pPr>
        <w:jc w:val="both"/>
      </w:pPr>
      <w:r>
        <w:t>Pokud dojde k ukončení smlouvy bez oprávněného důvodu či bez sportovně oprávněného důvodu a strany smlouvy mají rozdílný názor na důvod výpovědi (vznikne spor, který bude řešit soudní orgán FIFA), ponese strana, která porušila smlouvu, následky. Ty budou spočívat ve finančním odškodnění vypočítaném podle kritérií, které příkladmo uvádí odst. 1). Vedle toho bude ten (klub či hráč), kdo takto smlouvu poruší jejím ukončením neoprávněnou výpovědí, potrestán. Hráč zastavením závodní činnosti na 4 - 6 měsíců. Klubu, který uzavře s hráčem, jenž neoprávněně ukončil smlouvu, novou smlouvu, bude vysloven zákaz registrace jakýchkoli hráčů na jeden rok. Sankce na hráče ani kluby však nebudou uvaleny, pokud dojde k porušení smlouvy mimo chráněné období hráče. T.j. poruší-li  některá smluvní strana smlouvu, která byla uzavřena před 28. rokem věku profesionála a od jejího uzavření uplynuly již 3 roky nebo 3 sezony anebo poruší-li některá smluvní strana  smlouvu, která byla uzavřena podovršení 28 let věku profesionála a od jejího uzavření uplynuly již 2 roky nebo 2 sezony.</w:t>
      </w:r>
    </w:p>
    <w:p w:rsidR="00264CD3" w:rsidRDefault="00264CD3" w:rsidP="00F355B7">
      <w:pPr>
        <w:jc w:val="both"/>
      </w:pPr>
    </w:p>
    <w:p w:rsidR="00264CD3" w:rsidRDefault="00264CD3" w:rsidP="00F355B7">
      <w:pPr>
        <w:jc w:val="both"/>
        <w:rPr>
          <w:b/>
        </w:rPr>
      </w:pPr>
      <w:r>
        <w:rPr>
          <w:b/>
        </w:rPr>
        <w:t>K Článku 18</w:t>
      </w:r>
    </w:p>
    <w:p w:rsidR="00264CD3" w:rsidRDefault="00264CD3" w:rsidP="00F355B7">
      <w:pPr>
        <w:jc w:val="both"/>
      </w:pPr>
      <w:r>
        <w:t>S ohledem na další ustanovení přestupního řádu FIFA je možno profesionální smlouvu uzavřít na dobu od 6 měsíců do 5 let. S hráčem mladším 18 let je možno uzavřít smlouvu nejdéle na     3 roky a tuto smlouvu nelze dále prodloužit např. ujednáním o opci. Stále platí, že platnost smlouvy nelze vázat na výsledek lékařského vyšetření hráče (nemůže obsahovat rozvazovací či odkládací podmínku s tímto obsahem).</w:t>
      </w:r>
    </w:p>
    <w:p w:rsidR="00264CD3" w:rsidRDefault="00264CD3" w:rsidP="00F355B7">
      <w:pPr>
        <w:jc w:val="both"/>
      </w:pPr>
    </w:p>
    <w:p w:rsidR="00264CD3" w:rsidRDefault="00264CD3" w:rsidP="00F355B7">
      <w:pPr>
        <w:jc w:val="both"/>
      </w:pPr>
    </w:p>
    <w:p w:rsidR="00264CD3" w:rsidRDefault="00264CD3" w:rsidP="00F355B7">
      <w:pPr>
        <w:jc w:val="both"/>
        <w:rPr>
          <w:b/>
        </w:rPr>
      </w:pPr>
      <w:r>
        <w:rPr>
          <w:b/>
        </w:rPr>
        <w:t>K Článku 19</w:t>
      </w:r>
    </w:p>
    <w:p w:rsidR="00264CD3" w:rsidRDefault="00264CD3" w:rsidP="00F355B7">
      <w:pPr>
        <w:jc w:val="both"/>
      </w:pPr>
      <w:r>
        <w:t>Vstupem České republiky do Evropské unie se poněkud změnily podmínky pro registraci mladých hráčů. Základní podmínkou zůstalo, že alespoň jeden z rodičů zahraničního hráče se do ČR přestěhoval za jiným účelem než je hraní fotbalu jeho syna. Jeho nový klub mu pak musí vytvořit ty nejlepší podmínky pokud jde o studium, ubytování, adaptaci na podmínky ČR, atd.</w:t>
      </w:r>
    </w:p>
    <w:p w:rsidR="00264CD3" w:rsidRDefault="00264CD3" w:rsidP="00F355B7">
      <w:pPr>
        <w:jc w:val="both"/>
      </w:pPr>
    </w:p>
    <w:p w:rsidR="00264CD3" w:rsidRDefault="00264CD3" w:rsidP="00F355B7">
      <w:pPr>
        <w:jc w:val="both"/>
        <w:rPr>
          <w:color w:val="FF0000"/>
        </w:rPr>
      </w:pPr>
      <w:r w:rsidRPr="00F94423">
        <w:rPr>
          <w:color w:val="FF0000"/>
        </w:rPr>
        <w:t>Pro žádosti o přestupy hráčů starších 12 let a mladších 18 let se stanovují následující administrativní podmínky (licenční kluby jsou povinny tento požadavek vkládat prostřednictvím asociace do systému TMS):</w:t>
      </w:r>
    </w:p>
    <w:p w:rsidR="00264CD3" w:rsidRDefault="00264CD3" w:rsidP="00F355B7">
      <w:pPr>
        <w:jc w:val="both"/>
        <w:rPr>
          <w:color w:val="FF0000"/>
        </w:rPr>
      </w:pPr>
    </w:p>
    <w:p w:rsidR="00264CD3" w:rsidRDefault="00264CD3" w:rsidP="00F94423">
      <w:pPr>
        <w:numPr>
          <w:ilvl w:val="0"/>
          <w:numId w:val="7"/>
        </w:numPr>
        <w:jc w:val="both"/>
        <w:rPr>
          <w:color w:val="FF0000"/>
        </w:rPr>
      </w:pPr>
      <w:r>
        <w:rPr>
          <w:color w:val="FF0000"/>
        </w:rPr>
        <w:t>následování rodičů (čl. 19 odst. 2 písmeno a) – hráči 12 až 18 let</w:t>
      </w:r>
    </w:p>
    <w:p w:rsidR="00264CD3" w:rsidRDefault="00264CD3" w:rsidP="00A22CF0">
      <w:pPr>
        <w:numPr>
          <w:ilvl w:val="1"/>
          <w:numId w:val="7"/>
        </w:numPr>
        <w:jc w:val="both"/>
        <w:rPr>
          <w:color w:val="FF0000"/>
        </w:rPr>
      </w:pPr>
      <w:r>
        <w:rPr>
          <w:color w:val="FF0000"/>
        </w:rPr>
        <w:t>klub podá písemnou žádost s razítkem klubu o registraci/přestup (musí být uvedeno jméno hráče, rodné číslo hráče, poslední svaz a klub, kde byl hráč registrován, pokud nebyl dosud nikde registrován, tak zemi jeho původu)</w:t>
      </w:r>
    </w:p>
    <w:p w:rsidR="00264CD3" w:rsidRDefault="00264CD3" w:rsidP="00A22CF0">
      <w:pPr>
        <w:numPr>
          <w:ilvl w:val="1"/>
          <w:numId w:val="7"/>
        </w:numPr>
        <w:jc w:val="both"/>
        <w:rPr>
          <w:color w:val="FF0000"/>
        </w:rPr>
      </w:pPr>
      <w:r>
        <w:rPr>
          <w:color w:val="FF0000"/>
        </w:rPr>
        <w:t>přihlášku k registraci (zelený lístek) + foto</w:t>
      </w:r>
    </w:p>
    <w:p w:rsidR="00264CD3" w:rsidRDefault="00264CD3" w:rsidP="00A22CF0">
      <w:pPr>
        <w:numPr>
          <w:ilvl w:val="1"/>
          <w:numId w:val="7"/>
        </w:numPr>
        <w:jc w:val="both"/>
        <w:rPr>
          <w:color w:val="FF0000"/>
        </w:rPr>
      </w:pPr>
      <w:r>
        <w:rPr>
          <w:color w:val="FF0000"/>
        </w:rPr>
        <w:t>rodný list hráče</w:t>
      </w:r>
    </w:p>
    <w:p w:rsidR="00264CD3" w:rsidRDefault="00264CD3" w:rsidP="00A22CF0">
      <w:pPr>
        <w:numPr>
          <w:ilvl w:val="1"/>
          <w:numId w:val="7"/>
        </w:numPr>
        <w:jc w:val="both"/>
        <w:rPr>
          <w:color w:val="FF0000"/>
        </w:rPr>
      </w:pPr>
      <w:r>
        <w:rPr>
          <w:color w:val="FF0000"/>
        </w:rPr>
        <w:t>průkaz totožnosti a národnosti hráče i rodičů (pas, občanské průkazy,...)</w:t>
      </w:r>
    </w:p>
    <w:p w:rsidR="00264CD3" w:rsidRDefault="00264CD3" w:rsidP="00A22CF0">
      <w:pPr>
        <w:numPr>
          <w:ilvl w:val="1"/>
          <w:numId w:val="7"/>
        </w:numPr>
        <w:jc w:val="both"/>
        <w:rPr>
          <w:color w:val="FF0000"/>
        </w:rPr>
      </w:pPr>
      <w:r>
        <w:rPr>
          <w:color w:val="FF0000"/>
        </w:rPr>
        <w:t>pracovní smlouvu rodiče/rodičů (pokud jsou podnikatelé, tak živnostenský list, výpis z obchodního rejstříku)</w:t>
      </w:r>
    </w:p>
    <w:p w:rsidR="00264CD3" w:rsidRDefault="00264CD3" w:rsidP="00A22CF0">
      <w:pPr>
        <w:numPr>
          <w:ilvl w:val="1"/>
          <w:numId w:val="7"/>
        </w:numPr>
        <w:jc w:val="both"/>
        <w:rPr>
          <w:color w:val="FF0000"/>
        </w:rPr>
      </w:pPr>
      <w:r>
        <w:rPr>
          <w:color w:val="FF0000"/>
        </w:rPr>
        <w:t>doklad o nové adrese v přijímacím státě rodičů (městským úřadem ověřený dokument o bydlení nebo nájemní smlouva či smlouva o vlastnictví nemovitosti)</w:t>
      </w:r>
    </w:p>
    <w:p w:rsidR="00264CD3" w:rsidRDefault="00264CD3" w:rsidP="0006325A">
      <w:pPr>
        <w:jc w:val="both"/>
        <w:rPr>
          <w:color w:val="FF0000"/>
        </w:rPr>
      </w:pPr>
    </w:p>
    <w:p w:rsidR="00264CD3" w:rsidRDefault="00264CD3" w:rsidP="0006325A">
      <w:pPr>
        <w:jc w:val="both"/>
        <w:rPr>
          <w:color w:val="FF0000"/>
        </w:rPr>
      </w:pPr>
      <w:r>
        <w:rPr>
          <w:color w:val="FF0000"/>
        </w:rPr>
        <w:t xml:space="preserve">b) v rámci vzdělávání mladého hráče v rámci EU (Evropské unie) a EEA (Evropský obchodní prostor) – hráči 16 až 18 let </w:t>
      </w:r>
    </w:p>
    <w:p w:rsidR="00264CD3" w:rsidRDefault="00264CD3" w:rsidP="00A22CF0">
      <w:pPr>
        <w:numPr>
          <w:ilvl w:val="1"/>
          <w:numId w:val="7"/>
        </w:numPr>
        <w:jc w:val="both"/>
        <w:rPr>
          <w:color w:val="FF0000"/>
        </w:rPr>
      </w:pPr>
      <w:r>
        <w:rPr>
          <w:color w:val="FF0000"/>
        </w:rPr>
        <w:t>klub podá písemnou žádost s razítkem klubu o registraci/přestup (musí být uvedeno jméno hráče, rodné číslo hráče, poslední svaz a klub, kde byl hráč registrován, pokud nebyl dosud nikde registrován, tak zemi jeho původu)</w:t>
      </w:r>
    </w:p>
    <w:p w:rsidR="00264CD3" w:rsidRDefault="00264CD3" w:rsidP="00A22CF0">
      <w:pPr>
        <w:numPr>
          <w:ilvl w:val="1"/>
          <w:numId w:val="7"/>
        </w:numPr>
        <w:jc w:val="both"/>
        <w:rPr>
          <w:color w:val="FF0000"/>
        </w:rPr>
      </w:pPr>
      <w:r>
        <w:rPr>
          <w:color w:val="FF0000"/>
        </w:rPr>
        <w:t>přihlášku k registraci (zelený lístek) + foto</w:t>
      </w:r>
    </w:p>
    <w:p w:rsidR="00264CD3" w:rsidRDefault="00264CD3" w:rsidP="00A22CF0">
      <w:pPr>
        <w:numPr>
          <w:ilvl w:val="1"/>
          <w:numId w:val="7"/>
        </w:numPr>
        <w:jc w:val="both"/>
        <w:rPr>
          <w:color w:val="FF0000"/>
        </w:rPr>
      </w:pPr>
      <w:r>
        <w:rPr>
          <w:color w:val="FF0000"/>
        </w:rPr>
        <w:t>rodný list hráče</w:t>
      </w:r>
    </w:p>
    <w:p w:rsidR="00264CD3" w:rsidRDefault="00264CD3" w:rsidP="00A22CF0">
      <w:pPr>
        <w:numPr>
          <w:ilvl w:val="1"/>
          <w:numId w:val="7"/>
        </w:numPr>
        <w:jc w:val="both"/>
        <w:rPr>
          <w:color w:val="FF0000"/>
        </w:rPr>
      </w:pPr>
      <w:r>
        <w:rPr>
          <w:color w:val="FF0000"/>
        </w:rPr>
        <w:t>průkaz totožnosti a národnosti hráče (pas, občanský průkaz,...)</w:t>
      </w:r>
    </w:p>
    <w:p w:rsidR="00264CD3" w:rsidRDefault="00264CD3" w:rsidP="00A22CF0">
      <w:pPr>
        <w:numPr>
          <w:ilvl w:val="1"/>
          <w:numId w:val="7"/>
        </w:numPr>
        <w:jc w:val="both"/>
        <w:rPr>
          <w:color w:val="FF0000"/>
        </w:rPr>
      </w:pPr>
      <w:r>
        <w:rPr>
          <w:color w:val="FF0000"/>
        </w:rPr>
        <w:t>písemný souhlas rodičů</w:t>
      </w:r>
    </w:p>
    <w:p w:rsidR="00264CD3" w:rsidRDefault="00264CD3" w:rsidP="00A22CF0">
      <w:pPr>
        <w:numPr>
          <w:ilvl w:val="1"/>
          <w:numId w:val="7"/>
        </w:numPr>
        <w:jc w:val="both"/>
        <w:rPr>
          <w:color w:val="FF0000"/>
        </w:rPr>
      </w:pPr>
      <w:r>
        <w:rPr>
          <w:color w:val="FF0000"/>
        </w:rPr>
        <w:t>dokumenty týkající se ubytování a zdravotní péče (pojištění)</w:t>
      </w:r>
    </w:p>
    <w:p w:rsidR="00264CD3" w:rsidRDefault="00264CD3" w:rsidP="00A22CF0">
      <w:pPr>
        <w:numPr>
          <w:ilvl w:val="1"/>
          <w:numId w:val="7"/>
        </w:numPr>
        <w:jc w:val="both"/>
        <w:rPr>
          <w:color w:val="FF0000"/>
        </w:rPr>
      </w:pPr>
      <w:r>
        <w:rPr>
          <w:color w:val="FF0000"/>
        </w:rPr>
        <w:t>dokumenty týkající se všeobecného vzdělání a fotbalového vzdělání (potvrzení o studiu a tréninkový plán)</w:t>
      </w:r>
    </w:p>
    <w:p w:rsidR="00264CD3" w:rsidRDefault="00264CD3" w:rsidP="00F94423">
      <w:pPr>
        <w:jc w:val="both"/>
        <w:rPr>
          <w:color w:val="FF0000"/>
        </w:rPr>
      </w:pPr>
    </w:p>
    <w:p w:rsidR="00264CD3" w:rsidRDefault="00264CD3" w:rsidP="0006325A">
      <w:pPr>
        <w:numPr>
          <w:ilvl w:val="0"/>
          <w:numId w:val="11"/>
        </w:numPr>
        <w:jc w:val="both"/>
        <w:rPr>
          <w:color w:val="FF0000"/>
        </w:rPr>
      </w:pPr>
      <w:r>
        <w:rPr>
          <w:color w:val="FF0000"/>
        </w:rPr>
        <w:t>v rámci přeshraničního styku (</w:t>
      </w:r>
      <w:smartTag w:uri="urn:schemas-microsoft-com:office:smarttags" w:element="metricconverter">
        <w:smartTagPr>
          <w:attr w:name="ProductID" w:val="3. a"/>
        </w:smartTagPr>
        <w:r>
          <w:rPr>
            <w:color w:val="FF0000"/>
          </w:rPr>
          <w:t>50 km</w:t>
        </w:r>
      </w:smartTag>
      <w:r>
        <w:rPr>
          <w:color w:val="FF0000"/>
        </w:rPr>
        <w:t xml:space="preserve"> od hranic v obou státech) – hráči 12 až 18 let</w:t>
      </w:r>
    </w:p>
    <w:p w:rsidR="00264CD3" w:rsidRDefault="00264CD3" w:rsidP="0006325A">
      <w:pPr>
        <w:ind w:left="960"/>
        <w:jc w:val="both"/>
        <w:rPr>
          <w:color w:val="FF0000"/>
        </w:rPr>
      </w:pPr>
      <w:r>
        <w:rPr>
          <w:color w:val="FF0000"/>
        </w:rPr>
        <w:t>- klub podá písemnou žádost s razítkem klubu o registraci/přestup (musí být uvedeno jméno hráče, rodné číslo hráče, poslední svaz a klub, kde byl hráč registrován, pokud nebyl dosud nikde registrován, tak zemi jeho původu)</w:t>
      </w:r>
    </w:p>
    <w:p w:rsidR="00264CD3" w:rsidRDefault="00264CD3" w:rsidP="0006325A">
      <w:pPr>
        <w:ind w:left="960"/>
        <w:jc w:val="both"/>
        <w:rPr>
          <w:color w:val="FF0000"/>
        </w:rPr>
      </w:pPr>
      <w:r>
        <w:rPr>
          <w:color w:val="FF0000"/>
        </w:rPr>
        <w:t>- přihlášku k registraci (zelený lístek) + foto</w:t>
      </w:r>
    </w:p>
    <w:p w:rsidR="00264CD3" w:rsidRDefault="00264CD3" w:rsidP="0006325A">
      <w:pPr>
        <w:ind w:left="960"/>
        <w:jc w:val="both"/>
        <w:rPr>
          <w:color w:val="FF0000"/>
        </w:rPr>
      </w:pPr>
      <w:r>
        <w:rPr>
          <w:color w:val="FF0000"/>
        </w:rPr>
        <w:t>- rodný list hráče</w:t>
      </w:r>
    </w:p>
    <w:p w:rsidR="00264CD3" w:rsidRDefault="00264CD3" w:rsidP="0006325A">
      <w:pPr>
        <w:ind w:left="960"/>
        <w:jc w:val="both"/>
        <w:rPr>
          <w:color w:val="FF0000"/>
        </w:rPr>
      </w:pPr>
      <w:r>
        <w:rPr>
          <w:color w:val="FF0000"/>
        </w:rPr>
        <w:t>- průkaz totožnosti a národnosti hráče (pas, občanský průkaz,...)</w:t>
      </w:r>
    </w:p>
    <w:p w:rsidR="00264CD3" w:rsidRDefault="00264CD3" w:rsidP="0006325A">
      <w:pPr>
        <w:ind w:left="960"/>
        <w:jc w:val="both"/>
        <w:rPr>
          <w:color w:val="FF0000"/>
        </w:rPr>
      </w:pPr>
      <w:r>
        <w:rPr>
          <w:color w:val="FF0000"/>
        </w:rPr>
        <w:t>- doklad o souhlasu uvolňující asociace (svaz, nebo alespoň klub)</w:t>
      </w:r>
    </w:p>
    <w:p w:rsidR="00264CD3" w:rsidRDefault="00264CD3" w:rsidP="0006325A">
      <w:pPr>
        <w:ind w:left="960"/>
        <w:jc w:val="both"/>
        <w:rPr>
          <w:color w:val="FF0000"/>
        </w:rPr>
      </w:pPr>
      <w:r>
        <w:rPr>
          <w:color w:val="FF0000"/>
        </w:rPr>
        <w:t>- doklad o tom, že hráč bydlí do 50 km od hranic, a že také nový klub má sídlo                50 km od hranic</w:t>
      </w:r>
    </w:p>
    <w:p w:rsidR="00264CD3" w:rsidRDefault="00264CD3" w:rsidP="00A22CF0">
      <w:pPr>
        <w:jc w:val="both"/>
        <w:rPr>
          <w:color w:val="FF0000"/>
        </w:rPr>
      </w:pPr>
    </w:p>
    <w:p w:rsidR="00264CD3" w:rsidRPr="0006325A" w:rsidRDefault="00264CD3" w:rsidP="0014352F">
      <w:pPr>
        <w:jc w:val="both"/>
        <w:rPr>
          <w:color w:val="FF0000"/>
        </w:rPr>
      </w:pPr>
      <w:r w:rsidRPr="0006325A">
        <w:rPr>
          <w:color w:val="FF0000"/>
        </w:rPr>
        <w:t xml:space="preserve">Výjimku z těchto případů tvoří hráči, kteří žijí v České republice nepřetržitě déle než 5 let. </w:t>
      </w:r>
    </w:p>
    <w:p w:rsidR="00264CD3" w:rsidRPr="0006325A" w:rsidRDefault="00264CD3" w:rsidP="0014352F">
      <w:pPr>
        <w:jc w:val="both"/>
        <w:rPr>
          <w:color w:val="FF0000"/>
        </w:rPr>
      </w:pPr>
      <w:r w:rsidRPr="0006325A">
        <w:rPr>
          <w:color w:val="FF0000"/>
        </w:rPr>
        <w:t>Pro registraci v těchto případech jsou třeba následující podklady:</w:t>
      </w:r>
    </w:p>
    <w:p w:rsidR="00264CD3" w:rsidRPr="0006325A" w:rsidRDefault="00264CD3" w:rsidP="0014352F">
      <w:pPr>
        <w:numPr>
          <w:ilvl w:val="1"/>
          <w:numId w:val="9"/>
        </w:numPr>
        <w:tabs>
          <w:tab w:val="clear" w:pos="1440"/>
          <w:tab w:val="num" w:pos="540"/>
        </w:tabs>
        <w:ind w:left="540" w:hanging="540"/>
        <w:jc w:val="both"/>
        <w:rPr>
          <w:color w:val="FF0000"/>
        </w:rPr>
      </w:pPr>
      <w:r w:rsidRPr="0006325A">
        <w:rPr>
          <w:color w:val="FF0000"/>
        </w:rPr>
        <w:t>písemná žádost klubu o první registraci s razítkem a podpisem klubu (musí být uvedeno jméno hráče, rodné číslo hráčea země jeho původu),</w:t>
      </w:r>
    </w:p>
    <w:p w:rsidR="00264CD3" w:rsidRPr="0006325A" w:rsidRDefault="00264CD3" w:rsidP="0014352F">
      <w:pPr>
        <w:numPr>
          <w:ilvl w:val="1"/>
          <w:numId w:val="9"/>
        </w:numPr>
        <w:tabs>
          <w:tab w:val="clear" w:pos="1440"/>
        </w:tabs>
        <w:ind w:left="540" w:hanging="540"/>
        <w:jc w:val="both"/>
        <w:rPr>
          <w:color w:val="FF0000"/>
        </w:rPr>
      </w:pPr>
      <w:r w:rsidRPr="0006325A">
        <w:rPr>
          <w:color w:val="FF0000"/>
        </w:rPr>
        <w:t>přihláš</w:t>
      </w:r>
      <w:r>
        <w:rPr>
          <w:color w:val="FF0000"/>
        </w:rPr>
        <w:t>ku k registraci (zelený lístek) +</w:t>
      </w:r>
      <w:r w:rsidRPr="0006325A">
        <w:rPr>
          <w:color w:val="FF0000"/>
        </w:rPr>
        <w:t xml:space="preserve"> 1 ks fotografie,</w:t>
      </w:r>
    </w:p>
    <w:p w:rsidR="00264CD3" w:rsidRPr="0006325A" w:rsidRDefault="00264CD3" w:rsidP="0014352F">
      <w:pPr>
        <w:numPr>
          <w:ilvl w:val="1"/>
          <w:numId w:val="9"/>
        </w:numPr>
        <w:tabs>
          <w:tab w:val="clear" w:pos="1440"/>
          <w:tab w:val="num" w:pos="540"/>
        </w:tabs>
        <w:ind w:left="540" w:hanging="540"/>
        <w:jc w:val="both"/>
        <w:rPr>
          <w:color w:val="FF0000"/>
        </w:rPr>
      </w:pPr>
      <w:r w:rsidRPr="0006325A">
        <w:rPr>
          <w:color w:val="FF0000"/>
        </w:rPr>
        <w:t>rodný list hráče,</w:t>
      </w:r>
    </w:p>
    <w:p w:rsidR="00264CD3" w:rsidRPr="0006325A" w:rsidRDefault="00264CD3" w:rsidP="0014352F">
      <w:pPr>
        <w:numPr>
          <w:ilvl w:val="1"/>
          <w:numId w:val="9"/>
        </w:numPr>
        <w:tabs>
          <w:tab w:val="clear" w:pos="1440"/>
          <w:tab w:val="num" w:pos="540"/>
        </w:tabs>
        <w:ind w:left="720" w:hanging="720"/>
        <w:jc w:val="both"/>
        <w:rPr>
          <w:color w:val="FF0000"/>
        </w:rPr>
      </w:pPr>
      <w:r w:rsidRPr="0006325A">
        <w:rPr>
          <w:color w:val="FF0000"/>
        </w:rPr>
        <w:t>průkaz totožnosti a národnosti hráče (pas, občanský průkaz,...),</w:t>
      </w:r>
    </w:p>
    <w:p w:rsidR="00264CD3" w:rsidRPr="0006325A" w:rsidRDefault="00264CD3" w:rsidP="0014352F">
      <w:pPr>
        <w:numPr>
          <w:ilvl w:val="1"/>
          <w:numId w:val="9"/>
        </w:numPr>
        <w:tabs>
          <w:tab w:val="clear" w:pos="1440"/>
          <w:tab w:val="num" w:pos="540"/>
        </w:tabs>
        <w:ind w:left="540" w:hanging="540"/>
        <w:jc w:val="both"/>
        <w:rPr>
          <w:color w:val="FF0000"/>
        </w:rPr>
      </w:pPr>
      <w:r w:rsidRPr="0006325A">
        <w:rPr>
          <w:color w:val="FF0000"/>
        </w:rPr>
        <w:t xml:space="preserve">doklad o nové adrese v přijímacím státě (městským úřadem ověřený dokument </w:t>
      </w:r>
      <w:r>
        <w:rPr>
          <w:color w:val="FF0000"/>
        </w:rPr>
        <w:t xml:space="preserve">                            </w:t>
      </w:r>
      <w:r w:rsidRPr="0006325A">
        <w:rPr>
          <w:color w:val="FF0000"/>
        </w:rPr>
        <w:t>o bydlení nebo nájemní smlouva či smlouva o vlastnictví nemovitosti),</w:t>
      </w:r>
    </w:p>
    <w:p w:rsidR="00264CD3" w:rsidRPr="0006325A" w:rsidRDefault="00264CD3" w:rsidP="0014352F">
      <w:pPr>
        <w:numPr>
          <w:ilvl w:val="1"/>
          <w:numId w:val="9"/>
        </w:numPr>
        <w:tabs>
          <w:tab w:val="clear" w:pos="1440"/>
          <w:tab w:val="num" w:pos="540"/>
        </w:tabs>
        <w:ind w:left="540" w:hanging="540"/>
        <w:jc w:val="both"/>
        <w:rPr>
          <w:color w:val="FF0000"/>
        </w:rPr>
      </w:pPr>
      <w:r w:rsidRPr="0006325A">
        <w:rPr>
          <w:color w:val="FF0000"/>
        </w:rPr>
        <w:t>potvrzení např. školy o tom, že hráč zde studuje nepřetržitě alespoň 5 let (souvisí s předešlým bodem).</w:t>
      </w:r>
    </w:p>
    <w:p w:rsidR="00264CD3" w:rsidRPr="00F94423" w:rsidRDefault="00264CD3" w:rsidP="00A22CF0">
      <w:pPr>
        <w:ind w:left="360"/>
        <w:jc w:val="both"/>
        <w:rPr>
          <w:color w:val="FF0000"/>
        </w:rPr>
      </w:pPr>
    </w:p>
    <w:p w:rsidR="00264CD3" w:rsidRDefault="00264CD3" w:rsidP="00F355B7">
      <w:pPr>
        <w:jc w:val="both"/>
      </w:pPr>
    </w:p>
    <w:p w:rsidR="00264CD3" w:rsidRDefault="00264CD3" w:rsidP="00F355B7">
      <w:pPr>
        <w:jc w:val="both"/>
        <w:rPr>
          <w:b/>
        </w:rPr>
      </w:pPr>
      <w:r>
        <w:rPr>
          <w:b/>
        </w:rPr>
        <w:t>K Článkům 20 a 21</w:t>
      </w:r>
    </w:p>
    <w:p w:rsidR="00264CD3" w:rsidRDefault="00264CD3" w:rsidP="00F355B7">
      <w:pPr>
        <w:jc w:val="both"/>
      </w:pPr>
      <w:r>
        <w:t>Tyto dva velmi důležité články mají svoje vlastní přílohy 4 a 5, které budeme komentovat následně. Jako zásadu stanoví, že náhrada za výcvik (výchovné) se poskytuje klubům v případě, že hráč podepisuje profesionální smlouvy do 23 let svého věku. Solidární příspěvek pak obdrží kluby podle přílohy 5 vždy, když dojde k předčasnému ukončení profesionální smlouvy dohodou hráče a klubu bez ohledu na věk hráče. Tento solidární příspěvek tvoří určité procento z částky, kterou nový klub uhradí mateřskému klubu jako odstupné za předčasné ukončení smlouvy hráče a tato částka se rozdělí podle stanovených zásad všem klubům, které se podílely na výchově hráče.</w:t>
      </w:r>
    </w:p>
    <w:p w:rsidR="00264CD3" w:rsidRDefault="00264CD3" w:rsidP="00F355B7">
      <w:pPr>
        <w:jc w:val="both"/>
      </w:pPr>
    </w:p>
    <w:p w:rsidR="00264CD3" w:rsidRDefault="00264CD3" w:rsidP="00F355B7">
      <w:pPr>
        <w:jc w:val="both"/>
        <w:rPr>
          <w:b/>
        </w:rPr>
      </w:pPr>
      <w:r>
        <w:rPr>
          <w:b/>
        </w:rPr>
        <w:t>K Článkům  22, 23, 24 a 25</w:t>
      </w:r>
    </w:p>
    <w:p w:rsidR="00264CD3" w:rsidRDefault="00264CD3" w:rsidP="00F355B7">
      <w:pPr>
        <w:jc w:val="both"/>
      </w:pPr>
      <w:r>
        <w:t>Tyto články upravují působnost orgánů FIFA v případě sporů. Druhy možných sporů vyjmenovává Článek 22. Výbor pro status hráčů (Čl. 23) bude projednávat spory statutárního charakteru. Komora pro řešení sporů (DRC) pak spory týkající se peněžního plnění (Čl. 24). Článek 25 stanoví základní procesní podmínky projednávání takových sporů. Pokud české kluby budou chtít využít působnosti soudních orgánů FIFA, bude třeba tak učinit ve spolupráci  a za pomoci FA ČR.</w:t>
      </w:r>
    </w:p>
    <w:p w:rsidR="00264CD3" w:rsidRDefault="00264CD3" w:rsidP="00F355B7">
      <w:pPr>
        <w:jc w:val="both"/>
      </w:pPr>
    </w:p>
    <w:p w:rsidR="00264CD3" w:rsidRDefault="00264CD3" w:rsidP="00F355B7">
      <w:pPr>
        <w:jc w:val="both"/>
      </w:pPr>
    </w:p>
    <w:p w:rsidR="00264CD3" w:rsidRDefault="00264CD3" w:rsidP="00F355B7">
      <w:pPr>
        <w:jc w:val="both"/>
        <w:rPr>
          <w:b/>
        </w:rPr>
      </w:pPr>
      <w:r>
        <w:rPr>
          <w:b/>
        </w:rPr>
        <w:t>K Příloze 1</w:t>
      </w:r>
    </w:p>
    <w:p w:rsidR="00264CD3" w:rsidRDefault="00264CD3" w:rsidP="00F355B7">
      <w:pPr>
        <w:jc w:val="both"/>
      </w:pPr>
      <w:r>
        <w:t>Podmínky pro uvolňování hráčů pro reprezentační družstva se v podstatě oproti dosavadní úpravě nezměnily. Pro FA ČR je důležité, že i tuzemské kluby nesou odpovědnost za úrazové pojištění svých profesionálních hráčů uvolněných pro reprezentační účely (Čl. 2 odst. 3) v kterémkoli členském fotbalovém svazu FIFA a že omezení působení hráčů v mateřském klubu v případě nenastoupení k reprezentačním povinnostem zůstává rovněž na úrovni dosavadní úpravy.</w:t>
      </w:r>
    </w:p>
    <w:p w:rsidR="00264CD3" w:rsidRDefault="00264CD3" w:rsidP="00F355B7">
      <w:pPr>
        <w:jc w:val="both"/>
      </w:pPr>
    </w:p>
    <w:p w:rsidR="00264CD3" w:rsidRDefault="00264CD3" w:rsidP="00F355B7">
      <w:pPr>
        <w:jc w:val="both"/>
        <w:rPr>
          <w:b/>
        </w:rPr>
      </w:pPr>
      <w:r>
        <w:rPr>
          <w:b/>
        </w:rPr>
        <w:t>K Příloze 3</w:t>
      </w:r>
    </w:p>
    <w:p w:rsidR="00264CD3" w:rsidRDefault="00264CD3" w:rsidP="00F355B7">
      <w:pPr>
        <w:jc w:val="both"/>
        <w:rPr>
          <w:b/>
        </w:rPr>
      </w:pPr>
      <w:r>
        <w:t xml:space="preserve">K vyžádání profesionálního hráče na přestup ze zahraničí je nutné přiložit vyplněnou přihlášku k registraci podepsanou hráčem a kopii profesionální smlouvy, </w:t>
      </w:r>
      <w:r>
        <w:rPr>
          <w:color w:val="FF0000"/>
        </w:rPr>
        <w:t>smlouvu                              o přestupu / hostování mezi kluby</w:t>
      </w:r>
      <w:r>
        <w:t xml:space="preserve"> a požádat úsek zahraničních přestupů FA ČR o vyžádání hráče. Žádost musí být podaná nejpozději poslední den příslušného přestupního období (okna). Zahraniční asociace buď hráče uvolní do 7 dnů nebo sdělí proti uvolnění hráče námitku (nejspíše že hráč má dosud platnou smlouvu v mateřské asociaci) anebo je nečinná. V případě nečinnosti zahraniční asociace registrační úsek zaregistruje hráče za 30 dnů prozatímně za klub, který ho vyžadoval. V případě, že  námitka zahraničního fotbalového svazu dá základ pro vznik sporu, řeší jej orgány FIFA podle čl. 22 - 25 statusu. Obdobně a ve stejných lhůtách se řeší přestupy amatérů. Zápůjčky (hostování) profesionálních hráčů se uskutečňují stejným postupem. </w:t>
      </w:r>
      <w:r w:rsidRPr="00A71F1D">
        <w:rPr>
          <w:b/>
        </w:rPr>
        <w:t>Hostování amatérů</w:t>
      </w:r>
      <w:r>
        <w:rPr>
          <w:b/>
        </w:rPr>
        <w:t xml:space="preserve"> je vyloučeno.</w:t>
      </w:r>
    </w:p>
    <w:p w:rsidR="00264CD3" w:rsidRDefault="00264CD3" w:rsidP="00F355B7">
      <w:pPr>
        <w:jc w:val="both"/>
        <w:rPr>
          <w:b/>
        </w:rPr>
      </w:pPr>
    </w:p>
    <w:p w:rsidR="00264CD3" w:rsidRDefault="00264CD3" w:rsidP="00F355B7">
      <w:pPr>
        <w:jc w:val="both"/>
        <w:rPr>
          <w:color w:val="FF0000"/>
        </w:rPr>
      </w:pPr>
      <w:r>
        <w:rPr>
          <w:color w:val="FF0000"/>
        </w:rPr>
        <w:t>V žádosti je třeba uvést jméno a rodné číslo hráče (u cizince datum narození) a poslední svaz a klub, kde byl registrován. Pokud nebyl nikde registrován, tak zemi jeho původu. Tuto žádost stvrdit razítkem klubu.</w:t>
      </w:r>
    </w:p>
    <w:p w:rsidR="00264CD3" w:rsidRDefault="00264CD3" w:rsidP="00F355B7">
      <w:pPr>
        <w:jc w:val="both"/>
        <w:rPr>
          <w:color w:val="FF0000"/>
        </w:rPr>
      </w:pPr>
      <w:r>
        <w:rPr>
          <w:color w:val="FF0000"/>
        </w:rPr>
        <w:t>Při přestupu do zahraničí amatérů i profesionálů také uvést, zdali si hráč odpykává disciplinární trest či skutečnost, zdali hráč v probíhající sezóně nastoupil za dva kluby a uvést jejich název.</w:t>
      </w:r>
    </w:p>
    <w:p w:rsidR="00264CD3" w:rsidRDefault="00264CD3" w:rsidP="00F355B7">
      <w:pPr>
        <w:jc w:val="both"/>
        <w:rPr>
          <w:color w:val="FF0000"/>
        </w:rPr>
      </w:pPr>
      <w:r>
        <w:rPr>
          <w:color w:val="FF0000"/>
        </w:rPr>
        <w:t>čl. 1, bod 5 – pro všechny profesionální hráče a amatéry, kteří se stanou profesionály, teprve v dalším přestupním okně</w:t>
      </w:r>
    </w:p>
    <w:p w:rsidR="00264CD3" w:rsidRPr="00732AC6" w:rsidRDefault="00264CD3" w:rsidP="00F355B7">
      <w:pPr>
        <w:jc w:val="both"/>
        <w:rPr>
          <w:color w:val="FF0000"/>
        </w:rPr>
      </w:pPr>
      <w:r>
        <w:rPr>
          <w:color w:val="FF0000"/>
        </w:rPr>
        <w:t>čl. 8.2, bod 4 – V případě neobdržení souhlasu od licenčních klubů do 7 dní, bude hráč uvolněn na prozatímní registraci.</w:t>
      </w:r>
    </w:p>
    <w:p w:rsidR="00264CD3" w:rsidRDefault="00264CD3" w:rsidP="00F355B7">
      <w:pPr>
        <w:jc w:val="both"/>
        <w:rPr>
          <w:b/>
        </w:rPr>
      </w:pPr>
    </w:p>
    <w:p w:rsidR="00264CD3" w:rsidRDefault="00264CD3" w:rsidP="00F355B7">
      <w:pPr>
        <w:jc w:val="both"/>
        <w:rPr>
          <w:b/>
        </w:rPr>
      </w:pPr>
    </w:p>
    <w:p w:rsidR="00264CD3" w:rsidRDefault="00264CD3" w:rsidP="00F355B7">
      <w:pPr>
        <w:jc w:val="both"/>
        <w:rPr>
          <w:b/>
        </w:rPr>
      </w:pPr>
      <w:r>
        <w:rPr>
          <w:b/>
        </w:rPr>
        <w:t>K Příloze 4</w:t>
      </w:r>
    </w:p>
    <w:p w:rsidR="00264CD3" w:rsidRDefault="00264CD3" w:rsidP="00F355B7">
      <w:pPr>
        <w:jc w:val="both"/>
        <w:rPr>
          <w:b/>
        </w:rPr>
      </w:pPr>
      <w:r w:rsidRPr="005E46E9">
        <w:rPr>
          <w:b/>
        </w:rPr>
        <w:t>K této příloze je třeba předem poznamenat, že se stejně jako příloha 5 týká výlučně profesionálů. Za přestupy amatérů se žádné náhrady nevyplácejí</w:t>
      </w:r>
      <w:r>
        <w:rPr>
          <w:b/>
        </w:rPr>
        <w:t>.</w:t>
      </w:r>
    </w:p>
    <w:p w:rsidR="00264CD3" w:rsidRDefault="00264CD3" w:rsidP="00F355B7">
      <w:pPr>
        <w:jc w:val="both"/>
      </w:pPr>
      <w:r>
        <w:t>Je zde třeba rozeznávat dvě věkové hranice. Náhrada za výcvik (výchovné) se hradí vždy, když hráč uzavře profesionální smlouvu a ještě nedosáhl 23 let svého věku. Výše náhrady pro jednotlivé kluby, které se podílely na výchově hráče se však vypočítává za období od 12 let do 21let!!Ani při splnění  podmínky nedosažení 23 let se však náhrada neplatí jestliže hráč přestoupí do klubu 4. kategorie ( v FA ČR jsou kluby I. A II. ligy zařazeny do 3. kategorie                  a všechny ostatní kluby do 4. kategorie), nebo je-li reamaterizován anebo jestliže předchozí klub ukončí s hráčem smlouvu bez oprávněného důvodu.</w:t>
      </w:r>
    </w:p>
    <w:p w:rsidR="00264CD3" w:rsidRDefault="00264CD3" w:rsidP="00F355B7">
      <w:pPr>
        <w:jc w:val="both"/>
      </w:pPr>
      <w:r>
        <w:t>Výše výchovného, které uhradí nový klub se vypočítá podle tabulek, které pro kluby 1., 2., 3. a 4. kategorie stanoví FIFA. Tato výše náhrady bude stanovena částkami za  rok a kluby, které se podílely na výchově hráče z ní obdrží poměrnou část, která bude odpovídat délce doby, po kterou měly hráče ve výchově. Kluby se tak podělí o celou částku výchovného poměrně (ne tak jako v případě solidarity, viz. Příloha 5, kdy si rozdělí jen 5% z částky, kterou obdrží mateřský klub hráče). Protože FIFA stanovila pro tento účel až dosud částky výchovného poměrně vysoko (ve 4. kategorii 10.000 EUR a ve 3. kategorii 30.000 EUR za rok), je možné, že se nový klub proti výši výchovného ohradí. V takovém případě by výši výchovného pak musela stanovit Komora pro řešení sporů s ohledem na reálné náklady výchovy konkrétního hráče.</w:t>
      </w:r>
    </w:p>
    <w:p w:rsidR="00264CD3" w:rsidRDefault="00264CD3" w:rsidP="00F355B7">
      <w:pPr>
        <w:jc w:val="both"/>
      </w:pPr>
      <w:r>
        <w:t>Náhrada výchovného podle předchozího odst. náleží všem klubům, které hráče od 12 let vychovávaly, jen při prvním podepsání profesionální smlouvy. Při podepsání profesionální smlouvy s dalším klubem (do 23 let věku hráče), náleží jen předchozímu klubu, pokud mu na ni vůbec vznikne nárok.</w:t>
      </w:r>
    </w:p>
    <w:p w:rsidR="00264CD3" w:rsidRDefault="00264CD3" w:rsidP="00F355B7">
      <w:pPr>
        <w:jc w:val="both"/>
      </w:pPr>
      <w:r>
        <w:t>Příloha má specielní ustanovení pro kluby členských států EU/EEA, které není třeba komentovat. V Čl. 6 odst. 3 se pod pojmem“předchozí klub“ myslí klub, který již měl s hráčem uzavřenu profesionální smlouvu.</w:t>
      </w:r>
    </w:p>
    <w:p w:rsidR="00264CD3" w:rsidRDefault="00264CD3" w:rsidP="00F355B7">
      <w:pPr>
        <w:jc w:val="both"/>
      </w:pPr>
    </w:p>
    <w:p w:rsidR="00264CD3" w:rsidRDefault="00264CD3" w:rsidP="00732AC6">
      <w:pPr>
        <w:jc w:val="center"/>
        <w:rPr>
          <w:b/>
          <w:color w:val="FF0000"/>
          <w:sz w:val="32"/>
          <w:szCs w:val="32"/>
        </w:rPr>
      </w:pPr>
    </w:p>
    <w:p w:rsidR="00264CD3" w:rsidRDefault="00264CD3" w:rsidP="00732AC6">
      <w:pPr>
        <w:jc w:val="center"/>
        <w:rPr>
          <w:b/>
          <w:color w:val="FF0000"/>
          <w:sz w:val="32"/>
          <w:szCs w:val="32"/>
        </w:rPr>
      </w:pPr>
    </w:p>
    <w:p w:rsidR="00264CD3" w:rsidRDefault="00264CD3" w:rsidP="00732AC6">
      <w:pPr>
        <w:jc w:val="center"/>
        <w:rPr>
          <w:b/>
          <w:color w:val="FF0000"/>
          <w:sz w:val="32"/>
          <w:szCs w:val="32"/>
        </w:rPr>
      </w:pPr>
    </w:p>
    <w:p w:rsidR="00264CD3" w:rsidRDefault="00264CD3" w:rsidP="00732AC6">
      <w:pPr>
        <w:jc w:val="center"/>
        <w:rPr>
          <w:b/>
          <w:color w:val="FF0000"/>
          <w:sz w:val="32"/>
          <w:szCs w:val="32"/>
        </w:rPr>
      </w:pPr>
    </w:p>
    <w:p w:rsidR="00264CD3" w:rsidRDefault="00264CD3" w:rsidP="00732AC6">
      <w:pPr>
        <w:jc w:val="center"/>
        <w:rPr>
          <w:b/>
          <w:color w:val="FF0000"/>
          <w:sz w:val="32"/>
          <w:szCs w:val="32"/>
        </w:rPr>
      </w:pPr>
    </w:p>
    <w:p w:rsidR="00264CD3" w:rsidRPr="00732AC6" w:rsidRDefault="00264CD3" w:rsidP="00732AC6">
      <w:pPr>
        <w:jc w:val="center"/>
        <w:rPr>
          <w:color w:val="FF0000"/>
        </w:rPr>
      </w:pPr>
      <w:r w:rsidRPr="00732AC6">
        <w:rPr>
          <w:b/>
          <w:color w:val="FF0000"/>
          <w:sz w:val="32"/>
          <w:szCs w:val="32"/>
        </w:rPr>
        <w:t>Výklad tréninkových kompenzací</w:t>
      </w:r>
    </w:p>
    <w:p w:rsidR="00264CD3" w:rsidRPr="00732AC6" w:rsidRDefault="00264CD3" w:rsidP="00732AC6">
      <w:pPr>
        <w:jc w:val="center"/>
        <w:rPr>
          <w:color w:val="FF0000"/>
        </w:rPr>
      </w:pPr>
    </w:p>
    <w:p w:rsidR="00264CD3" w:rsidRPr="00732AC6" w:rsidRDefault="00264CD3" w:rsidP="00F91DFB">
      <w:pPr>
        <w:jc w:val="both"/>
        <w:rPr>
          <w:b/>
          <w:color w:val="FF0000"/>
          <w:sz w:val="28"/>
          <w:szCs w:val="28"/>
        </w:rPr>
      </w:pPr>
      <w:r w:rsidRPr="00732AC6">
        <w:rPr>
          <w:b/>
          <w:color w:val="FF0000"/>
          <w:sz w:val="28"/>
          <w:szCs w:val="28"/>
        </w:rPr>
        <w:t>Kdy se platí tréninkové kompenzace?</w:t>
      </w:r>
    </w:p>
    <w:p w:rsidR="00264CD3" w:rsidRPr="00732AC6" w:rsidRDefault="00264CD3" w:rsidP="00F91DFB">
      <w:pPr>
        <w:jc w:val="both"/>
        <w:rPr>
          <w:color w:val="FF0000"/>
        </w:rPr>
      </w:pPr>
    </w:p>
    <w:p w:rsidR="00264CD3" w:rsidRPr="00732AC6" w:rsidRDefault="00264CD3" w:rsidP="00F91DFB">
      <w:pPr>
        <w:jc w:val="both"/>
        <w:rPr>
          <w:color w:val="FF0000"/>
        </w:rPr>
      </w:pPr>
      <w:r w:rsidRPr="00732AC6">
        <w:rPr>
          <w:color w:val="FF0000"/>
        </w:rPr>
        <w:tab/>
        <w:t>Tréninkové kompenzace se platí klubu, případně klubům, které poskytly danému hráči trénink a vzdělání ve fotbale, a to podle následujících skutečností:</w:t>
      </w:r>
    </w:p>
    <w:p w:rsidR="00264CD3" w:rsidRPr="00732AC6" w:rsidRDefault="00264CD3" w:rsidP="00F91DFB">
      <w:pPr>
        <w:jc w:val="both"/>
        <w:rPr>
          <w:color w:val="FF0000"/>
        </w:rPr>
      </w:pPr>
    </w:p>
    <w:p w:rsidR="00264CD3" w:rsidRPr="00732AC6" w:rsidRDefault="00264CD3" w:rsidP="00F91DFB">
      <w:pPr>
        <w:numPr>
          <w:ilvl w:val="0"/>
          <w:numId w:val="8"/>
        </w:numPr>
        <w:jc w:val="both"/>
        <w:rPr>
          <w:color w:val="FF0000"/>
        </w:rPr>
      </w:pPr>
      <w:r w:rsidRPr="00732AC6">
        <w:rPr>
          <w:color w:val="FF0000"/>
        </w:rPr>
        <w:t>hráč musí mít status profesionála, to znamená, musí mít registrovanou profesionální smlouvu</w:t>
      </w:r>
    </w:p>
    <w:p w:rsidR="00264CD3" w:rsidRPr="00732AC6" w:rsidRDefault="00264CD3" w:rsidP="00F91DFB">
      <w:pPr>
        <w:numPr>
          <w:ilvl w:val="0"/>
          <w:numId w:val="8"/>
        </w:numPr>
        <w:jc w:val="both"/>
        <w:rPr>
          <w:color w:val="FF0000"/>
        </w:rPr>
      </w:pPr>
      <w:r w:rsidRPr="00732AC6">
        <w:rPr>
          <w:color w:val="FF0000"/>
        </w:rPr>
        <w:t>při každém přestupu tohoto hráče (profesionála) až do konce sezóny, v níž dovrší věk 23 let</w:t>
      </w:r>
    </w:p>
    <w:p w:rsidR="00264CD3" w:rsidRPr="00732AC6" w:rsidRDefault="00264CD3" w:rsidP="00F91DFB">
      <w:pPr>
        <w:jc w:val="both"/>
        <w:rPr>
          <w:color w:val="FF0000"/>
        </w:rPr>
      </w:pPr>
    </w:p>
    <w:p w:rsidR="00264CD3" w:rsidRPr="00732AC6" w:rsidRDefault="00264CD3" w:rsidP="00F91DFB">
      <w:pPr>
        <w:ind w:firstLine="720"/>
        <w:jc w:val="both"/>
        <w:rPr>
          <w:color w:val="FF0000"/>
        </w:rPr>
      </w:pPr>
      <w:r w:rsidRPr="00732AC6">
        <w:rPr>
          <w:color w:val="FF0000"/>
        </w:rPr>
        <w:t xml:space="preserve">Vysvětlení </w:t>
      </w:r>
      <w:r>
        <w:rPr>
          <w:color w:val="FF0000"/>
        </w:rPr>
        <w:t xml:space="preserve">k </w:t>
      </w:r>
      <w:r w:rsidRPr="00732AC6">
        <w:rPr>
          <w:color w:val="FF0000"/>
        </w:rPr>
        <w:t>bodu 2): Tréninkové kompenzace se vypočítávají od 12 do 23 let věku hráče, ale splatné jsou vždy jen předchozímu klubu, ve kterém byl hráč registrován, právě do věku 23 let. Rozuměj tomu tak, že pokud máme kluby A, B, a C a klub A vychová v mládežnické kategorii hráče, který přestoupí do klubu B a uzavře s ním profesionální kontrakt, tak klub B platí tréninkové kompenzace klubu A. Pokud dále ten samý hráč přestoupí z klubu B do klubu C jako profesionál, tak klub C platí tréninkové kompenzace pouze klubu B. Klub A již není do této transakce zahrnut.</w:t>
      </w:r>
    </w:p>
    <w:p w:rsidR="00264CD3" w:rsidRPr="00732AC6" w:rsidRDefault="00264CD3" w:rsidP="00F91DFB">
      <w:pPr>
        <w:ind w:firstLine="720"/>
        <w:jc w:val="both"/>
        <w:rPr>
          <w:color w:val="FF0000"/>
        </w:rPr>
      </w:pPr>
    </w:p>
    <w:p w:rsidR="00264CD3" w:rsidRPr="00732AC6" w:rsidRDefault="00264CD3" w:rsidP="00F91DFB">
      <w:pPr>
        <w:ind w:firstLine="720"/>
        <w:jc w:val="both"/>
        <w:rPr>
          <w:color w:val="FF0000"/>
        </w:rPr>
      </w:pPr>
      <w:r w:rsidRPr="00732AC6">
        <w:rPr>
          <w:color w:val="FF0000"/>
        </w:rPr>
        <w:t>Výjimku činí první přestup profesionála z </w:t>
      </w:r>
      <w:r>
        <w:rPr>
          <w:color w:val="FF0000"/>
        </w:rPr>
        <w:t>FA ČR</w:t>
      </w:r>
      <w:r w:rsidRPr="00732AC6">
        <w:rPr>
          <w:color w:val="FF0000"/>
        </w:rPr>
        <w:t xml:space="preserve"> do zahraničí, kdy právě při tomto přestupu jsou zahrnuty do vyplacení tréninkových kompenzací všechny předchozí kluby hráče, kde byl hráč registrován od věku 12 let..</w:t>
      </w:r>
    </w:p>
    <w:p w:rsidR="00264CD3" w:rsidRDefault="00264CD3" w:rsidP="00F355B7">
      <w:pPr>
        <w:jc w:val="both"/>
      </w:pPr>
    </w:p>
    <w:p w:rsidR="00264CD3" w:rsidRDefault="00264CD3" w:rsidP="00F355B7">
      <w:pPr>
        <w:jc w:val="both"/>
      </w:pPr>
    </w:p>
    <w:p w:rsidR="00264CD3" w:rsidRPr="000B597D" w:rsidRDefault="00264CD3" w:rsidP="00F355B7">
      <w:pPr>
        <w:jc w:val="both"/>
        <w:rPr>
          <w:b/>
        </w:rPr>
      </w:pPr>
      <w:r>
        <w:rPr>
          <w:b/>
        </w:rPr>
        <w:t>K Příloze 5</w:t>
      </w:r>
    </w:p>
    <w:p w:rsidR="00264CD3" w:rsidRDefault="00264CD3" w:rsidP="00F355B7">
      <w:pPr>
        <w:jc w:val="both"/>
      </w:pPr>
      <w:r>
        <w:t>Princip solidarity se uplatní bez ohledu na věk hráče vždy, když hráč se svým klubem předčasně ukončí profesionální smlouvu, zpravidla dohodou. Z odstupného, které nový klub vyplatí dosavadnímu klubu za hráče se odečte částka ve výši 5%, která se rozdělí způsobem stanoveným v Článku 1 klubům, které se podílely na výchově hráče, v tomto případě však až do jeho 23. roku.</w:t>
      </w:r>
    </w:p>
    <w:p w:rsidR="00264CD3" w:rsidRPr="00A46024" w:rsidRDefault="00264CD3" w:rsidP="00F355B7">
      <w:pPr>
        <w:jc w:val="both"/>
      </w:pPr>
      <w:r>
        <w:t>Doporučuje se, aby kluby ve smlouvách, které mezi sebou o takových přestupech sjednají, dohodly nejen výši odstupného, ale konkrétně vypočetly i částku 5%, kterou bude muset nový klub rozdělit mezi kluby, které hráče vychovávaly a zřejmě i za pomoci národního fotbalového svazu, sdružujícího kluby, jež mají příspěvek solidarity obdržet, zabezpečit, aby jim byl také doručen.</w:t>
      </w:r>
    </w:p>
    <w:p w:rsidR="00264CD3" w:rsidRDefault="00264CD3" w:rsidP="00F355B7">
      <w:pPr>
        <w:jc w:val="both"/>
        <w:rPr>
          <w:b/>
        </w:rPr>
      </w:pPr>
    </w:p>
    <w:p w:rsidR="00264CD3" w:rsidRPr="00A71F1D" w:rsidRDefault="00264CD3" w:rsidP="00F355B7">
      <w:pPr>
        <w:jc w:val="both"/>
        <w:rPr>
          <w:b/>
        </w:rPr>
      </w:pPr>
    </w:p>
    <w:p w:rsidR="00264CD3" w:rsidRDefault="00264CD3" w:rsidP="00FA351A">
      <w:pPr>
        <w:ind w:left="735"/>
        <w:jc w:val="both"/>
      </w:pPr>
    </w:p>
    <w:p w:rsidR="00264CD3" w:rsidRDefault="00264CD3" w:rsidP="00FA351A">
      <w:pPr>
        <w:ind w:left="735"/>
        <w:jc w:val="both"/>
      </w:pPr>
    </w:p>
    <w:p w:rsidR="00264CD3" w:rsidRDefault="00264CD3" w:rsidP="00FA351A">
      <w:pPr>
        <w:ind w:left="735"/>
        <w:jc w:val="both"/>
      </w:pPr>
    </w:p>
    <w:p w:rsidR="00264CD3" w:rsidRDefault="00264CD3" w:rsidP="00FA351A">
      <w:pPr>
        <w:ind w:left="735"/>
        <w:jc w:val="both"/>
      </w:pPr>
    </w:p>
    <w:p w:rsidR="00264CD3" w:rsidRDefault="00264CD3" w:rsidP="00FA351A">
      <w:pPr>
        <w:ind w:left="735"/>
        <w:jc w:val="both"/>
      </w:pPr>
    </w:p>
    <w:p w:rsidR="00264CD3" w:rsidRPr="00FA351A" w:rsidRDefault="00264CD3" w:rsidP="00FA351A">
      <w:pPr>
        <w:jc w:val="both"/>
      </w:pPr>
    </w:p>
    <w:p w:rsidR="00264CD3" w:rsidRDefault="00264CD3" w:rsidP="00333B64">
      <w:pPr>
        <w:jc w:val="both"/>
      </w:pPr>
    </w:p>
    <w:p w:rsidR="00264CD3" w:rsidRDefault="00264CD3" w:rsidP="00333B64">
      <w:pPr>
        <w:ind w:left="360"/>
        <w:jc w:val="both"/>
      </w:pPr>
    </w:p>
    <w:p w:rsidR="00264CD3" w:rsidRPr="00917FD9" w:rsidRDefault="00264CD3" w:rsidP="00333B64">
      <w:pPr>
        <w:ind w:left="360"/>
        <w:jc w:val="both"/>
        <w:rPr>
          <w:b/>
        </w:rPr>
      </w:pPr>
    </w:p>
    <w:sectPr w:rsidR="00264CD3" w:rsidRPr="00917FD9" w:rsidSect="00573BA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F51"/>
    <w:multiLevelType w:val="hybridMultilevel"/>
    <w:tmpl w:val="98185760"/>
    <w:lvl w:ilvl="0" w:tplc="04050011">
      <w:start w:val="1"/>
      <w:numFmt w:val="decimal"/>
      <w:lvlText w:val="%1)"/>
      <w:lvlJc w:val="left"/>
      <w:pPr>
        <w:tabs>
          <w:tab w:val="num" w:pos="840"/>
        </w:tabs>
        <w:ind w:left="840" w:hanging="360"/>
      </w:pPr>
      <w:rPr>
        <w:rFonts w:cs="Times New Roman" w:hint="default"/>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1">
    <w:nsid w:val="0B020374"/>
    <w:multiLevelType w:val="hybridMultilevel"/>
    <w:tmpl w:val="9776FA02"/>
    <w:lvl w:ilvl="0" w:tplc="B4A262C4">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EF461E4"/>
    <w:multiLevelType w:val="hybridMultilevel"/>
    <w:tmpl w:val="8702F920"/>
    <w:lvl w:ilvl="0" w:tplc="C596C3FE">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
    <w:nsid w:val="33CF446A"/>
    <w:multiLevelType w:val="hybridMultilevel"/>
    <w:tmpl w:val="D35891DA"/>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6D06D5C"/>
    <w:multiLevelType w:val="hybridMultilevel"/>
    <w:tmpl w:val="32E0035C"/>
    <w:lvl w:ilvl="0" w:tplc="04050017">
      <w:start w:val="3"/>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DE50F78"/>
    <w:multiLevelType w:val="hybridMultilevel"/>
    <w:tmpl w:val="D4FA1EE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8D05CF9"/>
    <w:multiLevelType w:val="hybridMultilevel"/>
    <w:tmpl w:val="AC863246"/>
    <w:lvl w:ilvl="0" w:tplc="9446CB88">
      <w:start w:val="1"/>
      <w:numFmt w:val="decimal"/>
      <w:lvlText w:val="%1)"/>
      <w:lvlJc w:val="left"/>
      <w:pPr>
        <w:tabs>
          <w:tab w:val="num" w:pos="675"/>
        </w:tabs>
        <w:ind w:left="675" w:hanging="375"/>
      </w:pPr>
      <w:rPr>
        <w:rFonts w:cs="Times New Roman" w:hint="default"/>
      </w:rPr>
    </w:lvl>
    <w:lvl w:ilvl="1" w:tplc="04050019" w:tentative="1">
      <w:start w:val="1"/>
      <w:numFmt w:val="lowerLetter"/>
      <w:lvlText w:val="%2."/>
      <w:lvlJc w:val="left"/>
      <w:pPr>
        <w:tabs>
          <w:tab w:val="num" w:pos="1380"/>
        </w:tabs>
        <w:ind w:left="1380" w:hanging="360"/>
      </w:pPr>
      <w:rPr>
        <w:rFonts w:cs="Times New Roman"/>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7">
    <w:nsid w:val="66AB78F1"/>
    <w:multiLevelType w:val="hybridMultilevel"/>
    <w:tmpl w:val="91D4D40C"/>
    <w:lvl w:ilvl="0" w:tplc="66461B7A">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A05017E"/>
    <w:multiLevelType w:val="hybridMultilevel"/>
    <w:tmpl w:val="72BC1D10"/>
    <w:lvl w:ilvl="0" w:tplc="04050017">
      <w:start w:val="1"/>
      <w:numFmt w:val="lowerLetter"/>
      <w:lvlText w:val="%1)"/>
      <w:lvlJc w:val="left"/>
      <w:pPr>
        <w:tabs>
          <w:tab w:val="num" w:pos="720"/>
        </w:tabs>
        <w:ind w:left="720" w:hanging="360"/>
      </w:pPr>
      <w:rPr>
        <w:rFonts w:cs="Times New Roman" w:hint="default"/>
      </w:rPr>
    </w:lvl>
    <w:lvl w:ilvl="1" w:tplc="64E4E68E">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D0B0210"/>
    <w:multiLevelType w:val="multilevel"/>
    <w:tmpl w:val="72BC1D10"/>
    <w:lvl w:ilvl="0">
      <w:start w:val="1"/>
      <w:numFmt w:val="lowerLetter"/>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8"/>
  </w:num>
  <w:num w:numId="8">
    <w:abstractNumId w:val="2"/>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DD6"/>
    <w:rsid w:val="0006325A"/>
    <w:rsid w:val="000A0B53"/>
    <w:rsid w:val="000A16CA"/>
    <w:rsid w:val="000B3AEA"/>
    <w:rsid w:val="000B41F4"/>
    <w:rsid w:val="000B597D"/>
    <w:rsid w:val="000B6E1B"/>
    <w:rsid w:val="000C1CCE"/>
    <w:rsid w:val="000D6C85"/>
    <w:rsid w:val="00127A59"/>
    <w:rsid w:val="00130E17"/>
    <w:rsid w:val="00132668"/>
    <w:rsid w:val="0014352F"/>
    <w:rsid w:val="00152DF3"/>
    <w:rsid w:val="00155AF3"/>
    <w:rsid w:val="00183828"/>
    <w:rsid w:val="002142AE"/>
    <w:rsid w:val="002251EE"/>
    <w:rsid w:val="002356C4"/>
    <w:rsid w:val="00240D4A"/>
    <w:rsid w:val="00264CD3"/>
    <w:rsid w:val="002C3EA1"/>
    <w:rsid w:val="002E00DF"/>
    <w:rsid w:val="00333B64"/>
    <w:rsid w:val="00343BDF"/>
    <w:rsid w:val="00346E40"/>
    <w:rsid w:val="003505E2"/>
    <w:rsid w:val="003710BF"/>
    <w:rsid w:val="003726D7"/>
    <w:rsid w:val="003A1E70"/>
    <w:rsid w:val="003C6078"/>
    <w:rsid w:val="004267E4"/>
    <w:rsid w:val="004A35C2"/>
    <w:rsid w:val="004C5ADF"/>
    <w:rsid w:val="00557EC4"/>
    <w:rsid w:val="00573BAF"/>
    <w:rsid w:val="00580774"/>
    <w:rsid w:val="005C5178"/>
    <w:rsid w:val="005E46E9"/>
    <w:rsid w:val="00682B6B"/>
    <w:rsid w:val="00691003"/>
    <w:rsid w:val="006C7B3C"/>
    <w:rsid w:val="00732AC6"/>
    <w:rsid w:val="00751936"/>
    <w:rsid w:val="007A6292"/>
    <w:rsid w:val="007D5757"/>
    <w:rsid w:val="0087142D"/>
    <w:rsid w:val="00885971"/>
    <w:rsid w:val="00886B4F"/>
    <w:rsid w:val="00917FD9"/>
    <w:rsid w:val="00942C5B"/>
    <w:rsid w:val="009636DF"/>
    <w:rsid w:val="009F58A6"/>
    <w:rsid w:val="00A0175C"/>
    <w:rsid w:val="00A22CF0"/>
    <w:rsid w:val="00A2630D"/>
    <w:rsid w:val="00A4362B"/>
    <w:rsid w:val="00A46024"/>
    <w:rsid w:val="00A476F5"/>
    <w:rsid w:val="00A71F1D"/>
    <w:rsid w:val="00B226C3"/>
    <w:rsid w:val="00B56DF3"/>
    <w:rsid w:val="00B6400B"/>
    <w:rsid w:val="00B66A6F"/>
    <w:rsid w:val="00B67679"/>
    <w:rsid w:val="00C333CD"/>
    <w:rsid w:val="00C42360"/>
    <w:rsid w:val="00C47EC5"/>
    <w:rsid w:val="00D0041E"/>
    <w:rsid w:val="00D34B88"/>
    <w:rsid w:val="00DA3C7B"/>
    <w:rsid w:val="00DB0880"/>
    <w:rsid w:val="00DB3081"/>
    <w:rsid w:val="00DC7A6F"/>
    <w:rsid w:val="00E81B21"/>
    <w:rsid w:val="00F22DD6"/>
    <w:rsid w:val="00F35500"/>
    <w:rsid w:val="00F355B7"/>
    <w:rsid w:val="00F37253"/>
    <w:rsid w:val="00F842BB"/>
    <w:rsid w:val="00F91DFB"/>
    <w:rsid w:val="00F94423"/>
    <w:rsid w:val="00FA351A"/>
    <w:rsid w:val="00FB3752"/>
    <w:rsid w:val="00FC621C"/>
    <w:rsid w:val="00FF4B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16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2416</Words>
  <Characters>14260</Characters>
  <Application>Microsoft Office Outlook</Application>
  <DocSecurity>0</DocSecurity>
  <Lines>0</Lines>
  <Paragraphs>0</Paragraphs>
  <ScaleCrop>false</ScaleCrop>
  <Company>CMFS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KOMENTÁŘ</dc:title>
  <dc:subject/>
  <dc:creator>user</dc:creator>
  <cp:keywords/>
  <dc:description/>
  <cp:lastModifiedBy>Lucie Talafová</cp:lastModifiedBy>
  <cp:revision>3</cp:revision>
  <dcterms:created xsi:type="dcterms:W3CDTF">2011-07-07T09:47:00Z</dcterms:created>
  <dcterms:modified xsi:type="dcterms:W3CDTF">2011-07-11T11:53:00Z</dcterms:modified>
</cp:coreProperties>
</file>